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E0581" w:rsidRDefault="001E0581" w:rsidP="001E0581">
            <w:pPr>
              <w:spacing w:line="276" w:lineRule="auto"/>
              <w:jc w:val="center"/>
              <w:rPr>
                <w:sz w:val="20"/>
                <w:szCs w:val="22"/>
              </w:rPr>
            </w:pPr>
            <w:r w:rsidRPr="001E0581">
              <w:rPr>
                <w:rFonts w:ascii="Arial" w:hAnsi="Arial" w:cs="Arial"/>
                <w:sz w:val="20"/>
                <w:szCs w:val="22"/>
              </w:rPr>
              <w:t>„JPÚ – upřesnění a rekonstrukce přídělů okres Svitavy – 2. část“</w:t>
            </w:r>
          </w:p>
        </w:tc>
      </w:tr>
      <w:tr w:rsidR="001E0581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E0581" w:rsidRPr="00554AF9" w:rsidRDefault="001E058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 w:rsidRPr="00554AF9"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 w:rsidRPr="00554AF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E0581" w:rsidRPr="00415E6D" w:rsidRDefault="001E0581" w:rsidP="00F712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516A1">
              <w:rPr>
                <w:rFonts w:ascii="Arial" w:hAnsi="Arial" w:cs="Arial"/>
                <w:sz w:val="20"/>
                <w:szCs w:val="20"/>
              </w:rPr>
              <w:t>4VZ2058/2017-544202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 w:rsidRPr="00F7109E">
        <w:rPr>
          <w:rFonts w:ascii="Arial" w:hAnsi="Arial" w:cs="Arial"/>
          <w:b/>
          <w:sz w:val="20"/>
          <w:szCs w:val="20"/>
        </w:rPr>
        <w:t>I.2.</w:t>
      </w:r>
      <w:proofErr w:type="gramEnd"/>
      <w:r w:rsidRPr="00F7109E">
        <w:rPr>
          <w:rFonts w:ascii="Arial" w:hAnsi="Arial" w:cs="Arial"/>
          <w:b/>
          <w:sz w:val="20"/>
          <w:szCs w:val="20"/>
        </w:rPr>
        <w:t xml:space="preserve"> </w:t>
      </w:r>
      <w:r w:rsidRPr="00F7109E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Pr="00F7109E">
        <w:rPr>
          <w:rFonts w:ascii="Arial" w:hAnsi="Arial" w:cs="Arial"/>
          <w:b/>
          <w:sz w:val="20"/>
          <w:szCs w:val="20"/>
        </w:rPr>
        <w:t>li</w:t>
      </w:r>
      <w:proofErr w:type="spellEnd"/>
      <w:r w:rsidRPr="00F7109E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9F41C9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9F41C9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57616" w:rsidRPr="009745F7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Tr="00554AF9">
        <w:tc>
          <w:tcPr>
            <w:tcW w:w="6096" w:type="dxa"/>
          </w:tcPr>
          <w:p w:rsidR="00857616" w:rsidRPr="001E0581" w:rsidRDefault="001E0581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  <w:szCs w:val="24"/>
              </w:rPr>
            </w:pPr>
            <w:r w:rsidRPr="001E0581">
              <w:rPr>
                <w:rFonts w:cs="Arial"/>
                <w:sz w:val="20"/>
                <w:szCs w:val="24"/>
              </w:rPr>
              <w:t>Délka záruční lhůty (v celých měsících)</w:t>
            </w:r>
          </w:p>
        </w:tc>
        <w:tc>
          <w:tcPr>
            <w:tcW w:w="3118" w:type="dxa"/>
          </w:tcPr>
          <w:p w:rsidR="00857616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857616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1E0581" w:rsidRDefault="001E0581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BA7E8C" w:rsidRPr="009F41C9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lastRenderedPageBreak/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79137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9"/>
      <w:footerReference w:type="default" r:id="rId10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E058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581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8A55E-E5DB-4B53-8554-5A9E2FC2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2</Pages>
  <Words>266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158</cp:revision>
  <cp:lastPrinted>2012-03-30T11:12:00Z</cp:lastPrinted>
  <dcterms:created xsi:type="dcterms:W3CDTF">2013-02-10T17:51:00Z</dcterms:created>
  <dcterms:modified xsi:type="dcterms:W3CDTF">2017-01-30T08:30:00Z</dcterms:modified>
</cp:coreProperties>
</file>